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4F0E5" w14:textId="7DE2EFDD" w:rsidR="1DA49D62" w:rsidRDefault="1DA49D62" w:rsidP="0762D2D9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1E858DD" wp14:editId="5B6023EB">
            <wp:extent cx="2712203" cy="1200150"/>
            <wp:effectExtent l="0" t="0" r="0" b="0"/>
            <wp:docPr id="650218670" name="Picture 650218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203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BD124" w14:textId="71CD67C3" w:rsidR="5178E6D0" w:rsidRDefault="5178E6D0" w:rsidP="0762D2D9">
      <w:pPr>
        <w:jc w:val="center"/>
        <w:rPr>
          <w:b/>
          <w:bCs/>
          <w:color w:val="662483"/>
          <w:sz w:val="32"/>
          <w:szCs w:val="32"/>
        </w:rPr>
      </w:pPr>
      <w:r w:rsidRPr="0762D2D9">
        <w:rPr>
          <w:b/>
          <w:bCs/>
          <w:color w:val="662483"/>
          <w:sz w:val="32"/>
          <w:szCs w:val="32"/>
        </w:rPr>
        <w:t>World Homeless Day 2024: Fact and figures</w:t>
      </w:r>
    </w:p>
    <w:p w14:paraId="5CE88370" w14:textId="72CA30BA" w:rsidR="5178E6D0" w:rsidRDefault="5178E6D0" w:rsidP="0762D2D9">
      <w:pPr>
        <w:rPr>
          <w:b/>
          <w:bCs/>
          <w:color w:val="662483"/>
        </w:rPr>
      </w:pPr>
      <w:r w:rsidRPr="0762D2D9">
        <w:rPr>
          <w:b/>
          <w:bCs/>
          <w:color w:val="662483"/>
        </w:rPr>
        <w:t>About homelessness</w:t>
      </w:r>
      <w:r w:rsidR="414FF156" w:rsidRPr="0762D2D9">
        <w:rPr>
          <w:b/>
          <w:bCs/>
          <w:color w:val="662483"/>
        </w:rPr>
        <w:t xml:space="preserve"> in England</w:t>
      </w:r>
    </w:p>
    <w:p w14:paraId="496120A1" w14:textId="51FCDE25" w:rsidR="66D7969F" w:rsidRDefault="66D7969F" w:rsidP="55210CA6">
      <w:pPr>
        <w:pStyle w:val="ListParagraph"/>
        <w:numPr>
          <w:ilvl w:val="0"/>
          <w:numId w:val="2"/>
        </w:numPr>
      </w:pPr>
      <w:r>
        <w:t xml:space="preserve">English councils </w:t>
      </w:r>
      <w:r w:rsidR="2FB0FB49">
        <w:t>supported</w:t>
      </w:r>
      <w:r w:rsidR="5BE0C8DD">
        <w:t xml:space="preserve"> 311,990</w:t>
      </w:r>
      <w:r>
        <w:t xml:space="preserve"> </w:t>
      </w:r>
      <w:r w:rsidR="3838B1E5">
        <w:t xml:space="preserve">homeless </w:t>
      </w:r>
      <w:r>
        <w:t xml:space="preserve">households in </w:t>
      </w:r>
      <w:r w:rsidR="709EAAB9">
        <w:t>2022/</w:t>
      </w:r>
      <w:r>
        <w:t>2023</w:t>
      </w:r>
      <w:r w:rsidR="3A77F396">
        <w:t xml:space="preserve"> - a rise of </w:t>
      </w:r>
      <w:r w:rsidR="7789F206">
        <w:t>7.5% on the previous year -</w:t>
      </w:r>
      <w:r w:rsidR="0B405343">
        <w:t xml:space="preserve"> 298,430 of which were owed a prevention or relief duty.</w:t>
      </w:r>
      <w:r w:rsidR="402DBFAC" w:rsidRPr="55210CA6">
        <w:rPr>
          <w:vertAlign w:val="superscript"/>
        </w:rPr>
        <w:t>1</w:t>
      </w:r>
    </w:p>
    <w:p w14:paraId="7598E138" w14:textId="18353205" w:rsidR="66D7969F" w:rsidRDefault="66D7969F" w:rsidP="55210CA6">
      <w:pPr>
        <w:pStyle w:val="ListParagraph"/>
        <w:numPr>
          <w:ilvl w:val="0"/>
          <w:numId w:val="2"/>
        </w:numPr>
      </w:pPr>
      <w:r>
        <w:t xml:space="preserve">The number of households living in temporary accommodation in England is at an all-time high. As </w:t>
      </w:r>
      <w:r w:rsidR="7487EBA5">
        <w:t>at March 2024</w:t>
      </w:r>
      <w:r>
        <w:t>, 11</w:t>
      </w:r>
      <w:r w:rsidR="2D12B486">
        <w:t>7</w:t>
      </w:r>
      <w:r>
        <w:t>,</w:t>
      </w:r>
      <w:r w:rsidR="71DF2074">
        <w:t>45</w:t>
      </w:r>
      <w:r>
        <w:t>0 households were living in temporary accommodation, including 1</w:t>
      </w:r>
      <w:r w:rsidR="1F7703D4">
        <w:t>51</w:t>
      </w:r>
      <w:r>
        <w:t>,</w:t>
      </w:r>
      <w:r w:rsidR="2F4FBA9F">
        <w:t>63</w:t>
      </w:r>
      <w:r>
        <w:t>0 children.</w:t>
      </w:r>
      <w:r w:rsidR="3FB0FA79" w:rsidRPr="55210CA6">
        <w:rPr>
          <w:vertAlign w:val="superscript"/>
        </w:rPr>
        <w:t>2</w:t>
      </w:r>
    </w:p>
    <w:p w14:paraId="6AC8CBA3" w14:textId="6550E903" w:rsidR="1097C0B2" w:rsidRDefault="1097C0B2" w:rsidP="55210CA6">
      <w:pPr>
        <w:pStyle w:val="ListParagraph"/>
        <w:numPr>
          <w:ilvl w:val="0"/>
          <w:numId w:val="2"/>
        </w:numPr>
      </w:pPr>
      <w:r>
        <w:t xml:space="preserve">There were 1.29 million households on local authority waiting lists </w:t>
      </w:r>
      <w:proofErr w:type="gramStart"/>
      <w:r>
        <w:t>at</w:t>
      </w:r>
      <w:proofErr w:type="gramEnd"/>
      <w:r>
        <w:t xml:space="preserve"> 31 March 2023. This represents an increase of 73,000 households (6%) compared to 31 March 2022. This is the highest number of households on the waiting list since 2014.</w:t>
      </w:r>
      <w:r w:rsidR="508635EC" w:rsidRPr="55210CA6">
        <w:rPr>
          <w:vertAlign w:val="superscript"/>
        </w:rPr>
        <w:t>3</w:t>
      </w:r>
    </w:p>
    <w:p w14:paraId="56069736" w14:textId="2F6DD2DE" w:rsidR="4BE864BB" w:rsidRDefault="4BE864BB" w:rsidP="55210CA6">
      <w:pPr>
        <w:pStyle w:val="ListParagraph"/>
        <w:numPr>
          <w:ilvl w:val="0"/>
          <w:numId w:val="2"/>
        </w:numPr>
      </w:pPr>
      <w:r>
        <w:t>An estimated 3,898 people were counted as sleeping rough across England on a single night in autumn 2023. The official rough sleeping snapshot was up more than a quarter on the 3,069 people counted in 2022.</w:t>
      </w:r>
      <w:r w:rsidR="4152506B" w:rsidRPr="55210CA6">
        <w:rPr>
          <w:vertAlign w:val="superscript"/>
        </w:rPr>
        <w:t>4</w:t>
      </w:r>
    </w:p>
    <w:p w14:paraId="559E2BFA" w14:textId="73CDDE98" w:rsidR="175B500A" w:rsidRDefault="175B500A" w:rsidP="0762D2D9">
      <w:pPr>
        <w:rPr>
          <w:i/>
          <w:iCs/>
          <w:sz w:val="20"/>
          <w:szCs w:val="20"/>
        </w:rPr>
      </w:pPr>
      <w:r w:rsidRPr="0762D2D9">
        <w:rPr>
          <w:i/>
          <w:iCs/>
          <w:sz w:val="20"/>
          <w:szCs w:val="20"/>
          <w:vertAlign w:val="superscript"/>
        </w:rPr>
        <w:t>1</w:t>
      </w:r>
      <w:r w:rsidRPr="0762D2D9">
        <w:rPr>
          <w:i/>
          <w:iCs/>
          <w:sz w:val="20"/>
          <w:szCs w:val="20"/>
        </w:rPr>
        <w:t xml:space="preserve"> </w:t>
      </w:r>
      <w:r w:rsidR="6EE851DD" w:rsidRPr="0762D2D9">
        <w:rPr>
          <w:i/>
          <w:iCs/>
          <w:sz w:val="20"/>
          <w:szCs w:val="20"/>
        </w:rPr>
        <w:t>Source: DLUHC Statutory homelessness in England: financial year 2022/23</w:t>
      </w:r>
    </w:p>
    <w:p w14:paraId="5AEFFC70" w14:textId="18121DB5" w:rsidR="4D3B1E79" w:rsidRDefault="4D3B1E79" w:rsidP="0762D2D9">
      <w:pPr>
        <w:rPr>
          <w:i/>
          <w:iCs/>
          <w:sz w:val="20"/>
          <w:szCs w:val="20"/>
        </w:rPr>
      </w:pPr>
      <w:r w:rsidRPr="0762D2D9">
        <w:rPr>
          <w:i/>
          <w:iCs/>
          <w:sz w:val="20"/>
          <w:szCs w:val="20"/>
          <w:vertAlign w:val="superscript"/>
        </w:rPr>
        <w:t>2</w:t>
      </w:r>
      <w:r w:rsidRPr="0762D2D9">
        <w:rPr>
          <w:i/>
          <w:iCs/>
          <w:sz w:val="20"/>
          <w:szCs w:val="20"/>
        </w:rPr>
        <w:t xml:space="preserve"> Source: Initial assessments of statutory homelessness duties owed</w:t>
      </w:r>
    </w:p>
    <w:p w14:paraId="0CF61C5D" w14:textId="6E3A84FC" w:rsidR="51DD6205" w:rsidRDefault="51DD6205" w:rsidP="0762D2D9">
      <w:pPr>
        <w:rPr>
          <w:i/>
          <w:iCs/>
          <w:sz w:val="20"/>
          <w:szCs w:val="20"/>
        </w:rPr>
      </w:pPr>
      <w:r w:rsidRPr="0762D2D9">
        <w:rPr>
          <w:i/>
          <w:iCs/>
          <w:sz w:val="20"/>
          <w:szCs w:val="20"/>
          <w:vertAlign w:val="superscript"/>
        </w:rPr>
        <w:t>3</w:t>
      </w:r>
      <w:r w:rsidRPr="0762D2D9">
        <w:rPr>
          <w:i/>
          <w:iCs/>
          <w:sz w:val="20"/>
          <w:szCs w:val="20"/>
        </w:rPr>
        <w:t xml:space="preserve"> Source: DLUHC Social housing lettings in England, tenants: April 2022 to March 2023  </w:t>
      </w:r>
    </w:p>
    <w:p w14:paraId="6E43055F" w14:textId="1D195B55" w:rsidR="51DD6205" w:rsidRDefault="51DD6205" w:rsidP="0762D2D9">
      <w:pPr>
        <w:rPr>
          <w:i/>
          <w:iCs/>
          <w:sz w:val="20"/>
          <w:szCs w:val="20"/>
        </w:rPr>
      </w:pPr>
      <w:r w:rsidRPr="0762D2D9">
        <w:rPr>
          <w:i/>
          <w:iCs/>
          <w:sz w:val="20"/>
          <w:szCs w:val="20"/>
          <w:vertAlign w:val="superscript"/>
        </w:rPr>
        <w:t xml:space="preserve">4 </w:t>
      </w:r>
      <w:r w:rsidR="3BEA1FE8" w:rsidRPr="0762D2D9">
        <w:rPr>
          <w:i/>
          <w:iCs/>
          <w:sz w:val="20"/>
          <w:szCs w:val="20"/>
        </w:rPr>
        <w:t>Source: DLUHC Rough sleeping snapshot in England: Autumn 2023</w:t>
      </w:r>
    </w:p>
    <w:p w14:paraId="46FC1DFD" w14:textId="36F83308" w:rsidR="414FF156" w:rsidRDefault="414FF156" w:rsidP="0762D2D9">
      <w:pPr>
        <w:rPr>
          <w:b/>
          <w:bCs/>
          <w:color w:val="662483"/>
        </w:rPr>
      </w:pPr>
      <w:r w:rsidRPr="0762D2D9">
        <w:rPr>
          <w:b/>
          <w:bCs/>
          <w:color w:val="662483"/>
        </w:rPr>
        <w:t>About housing associations’ impact on homelessness</w:t>
      </w:r>
    </w:p>
    <w:p w14:paraId="7D6BACB6" w14:textId="571BF73A" w:rsidR="26BA3F45" w:rsidRDefault="26BA3F45" w:rsidP="55210CA6">
      <w:pPr>
        <w:pStyle w:val="ListParagraph"/>
        <w:numPr>
          <w:ilvl w:val="0"/>
          <w:numId w:val="1"/>
        </w:numPr>
      </w:pPr>
      <w:r>
        <w:t xml:space="preserve">Housing associations </w:t>
      </w:r>
      <w:r w:rsidR="3DC39264">
        <w:t>provide</w:t>
      </w:r>
      <w:r>
        <w:t xml:space="preserve"> homes for people </w:t>
      </w:r>
      <w:r w:rsidR="664DE1C5">
        <w:t>in housing need</w:t>
      </w:r>
      <w:r>
        <w:t xml:space="preserve"> – </w:t>
      </w:r>
      <w:r w:rsidR="6C8E4E55">
        <w:t>in 2022/23</w:t>
      </w:r>
      <w:r w:rsidR="30CBF1F7">
        <w:t xml:space="preserve">, private registered providers </w:t>
      </w:r>
      <w:r w:rsidR="5E7E34AB">
        <w:t>accounted for</w:t>
      </w:r>
      <w:r w:rsidR="30CBF1F7">
        <w:t xml:space="preserve"> 71% </w:t>
      </w:r>
      <w:r w:rsidR="5281D15F">
        <w:t xml:space="preserve">of new social housing lettings, </w:t>
      </w:r>
      <w:r w:rsidR="45B15D30">
        <w:t xml:space="preserve">a total of </w:t>
      </w:r>
      <w:r w:rsidR="5281D15F">
        <w:t xml:space="preserve">179,206 </w:t>
      </w:r>
      <w:r w:rsidR="2205E2DB">
        <w:t>households</w:t>
      </w:r>
      <w:r w:rsidR="3FA3A994">
        <w:t>,</w:t>
      </w:r>
      <w:r w:rsidR="277F9C9B">
        <w:t xml:space="preserve"> 40,115 </w:t>
      </w:r>
      <w:r w:rsidR="5A5174B0">
        <w:t xml:space="preserve">(22%) </w:t>
      </w:r>
      <w:r w:rsidR="42139064">
        <w:t>of which had been assessed as homeless by a local authority.</w:t>
      </w:r>
      <w:r w:rsidR="667EA87F" w:rsidRPr="55210CA6">
        <w:rPr>
          <w:vertAlign w:val="superscript"/>
        </w:rPr>
        <w:t>1</w:t>
      </w:r>
    </w:p>
    <w:p w14:paraId="230794C8" w14:textId="7B1CA59D" w:rsidR="46D5E4F3" w:rsidRDefault="46D5E4F3" w:rsidP="55210CA6">
      <w:pPr>
        <w:pStyle w:val="ListParagraph"/>
        <w:numPr>
          <w:ilvl w:val="0"/>
          <w:numId w:val="1"/>
        </w:numPr>
      </w:pPr>
      <w:r>
        <w:t>Nearly 37,000</w:t>
      </w:r>
      <w:r w:rsidR="427D1274">
        <w:t xml:space="preserve"> of all</w:t>
      </w:r>
      <w:r>
        <w:t xml:space="preserve"> households</w:t>
      </w:r>
      <w:r w:rsidR="66146C22">
        <w:t xml:space="preserve"> allocated a new social tenancy</w:t>
      </w:r>
      <w:r>
        <w:t xml:space="preserve"> were in temporary accommodation (defined as hostels, bed and breakfasts, hospitals, and prisons) immediately prior to their new social housing letting (15% of new lettings in 2022/23), another 4,000 households were sleeping rough (2%</w:t>
      </w:r>
      <w:proofErr w:type="gramStart"/>
      <w:r>
        <w:t>)</w:t>
      </w:r>
      <w:proofErr w:type="gramEnd"/>
      <w:r>
        <w:t xml:space="preserve"> and 50,000 households were living with friends and family (20%).</w:t>
      </w:r>
      <w:r w:rsidR="05635A1A" w:rsidRPr="55210CA6">
        <w:rPr>
          <w:vertAlign w:val="superscript"/>
        </w:rPr>
        <w:t>2</w:t>
      </w:r>
    </w:p>
    <w:p w14:paraId="76E6FA66" w14:textId="4DCE6A54" w:rsidR="65E58BE1" w:rsidRDefault="65E58BE1" w:rsidP="55210CA6">
      <w:pPr>
        <w:pStyle w:val="ListParagraph"/>
        <w:numPr>
          <w:ilvl w:val="0"/>
          <w:numId w:val="1"/>
        </w:numPr>
        <w:rPr>
          <w:vertAlign w:val="superscript"/>
        </w:rPr>
      </w:pPr>
      <w:r>
        <w:lastRenderedPageBreak/>
        <w:t>Housing associations provide secure, settled homes - nearly two thirds of housing association residents have been in their homes for more than five years, and more than a third for more than ten years</w:t>
      </w:r>
      <w:r w:rsidR="247D5AC0">
        <w:t>.</w:t>
      </w:r>
      <w:r w:rsidR="19AD311A" w:rsidRPr="55210CA6">
        <w:rPr>
          <w:vertAlign w:val="superscript"/>
        </w:rPr>
        <w:t>3</w:t>
      </w:r>
    </w:p>
    <w:p w14:paraId="1C961ED7" w14:textId="43BD2EE7" w:rsidR="2F5CBAFD" w:rsidRDefault="2F5CBAFD" w:rsidP="55210CA6">
      <w:pPr>
        <w:pStyle w:val="ListParagraph"/>
        <w:numPr>
          <w:ilvl w:val="0"/>
          <w:numId w:val="1"/>
        </w:numPr>
      </w:pPr>
      <w:r>
        <w:t xml:space="preserve">Housing associations play a crucial role in homelessness prevention support, the most common types </w:t>
      </w:r>
      <w:r w:rsidR="65D75381">
        <w:t xml:space="preserve">being </w:t>
      </w:r>
      <w:r w:rsidR="7F8120AB">
        <w:t>advice and support to sustain a tenancy, identifying and intervening when a resident is at risk of eviction, and providing advice and support to help residents access welfare benefits.</w:t>
      </w:r>
      <w:r w:rsidR="2978EE58" w:rsidRPr="55210CA6">
        <w:rPr>
          <w:vertAlign w:val="superscript"/>
        </w:rPr>
        <w:t>4</w:t>
      </w:r>
    </w:p>
    <w:p w14:paraId="790DF8D2" w14:textId="3333BE2E" w:rsidR="2FFAB87D" w:rsidRDefault="2FFAB87D" w:rsidP="55210CA6">
      <w:pPr>
        <w:pStyle w:val="ListParagraph"/>
        <w:numPr>
          <w:ilvl w:val="0"/>
          <w:numId w:val="1"/>
        </w:numPr>
      </w:pPr>
      <w:r>
        <w:t>The number one barrier to housing homeless households remains the lack of homes</w:t>
      </w:r>
      <w:r w:rsidR="63DBD83D">
        <w:t xml:space="preserve"> - NHF research has shown that England must build 145,000 social homes each year to meet demand, including 90,000 for social rent.</w:t>
      </w:r>
    </w:p>
    <w:p w14:paraId="608BEE47" w14:textId="37FBAEDC" w:rsidR="05635A1A" w:rsidRDefault="05635A1A" w:rsidP="0762D2D9">
      <w:pPr>
        <w:rPr>
          <w:i/>
          <w:iCs/>
          <w:sz w:val="20"/>
          <w:szCs w:val="20"/>
        </w:rPr>
      </w:pPr>
      <w:r w:rsidRPr="0762D2D9">
        <w:rPr>
          <w:i/>
          <w:iCs/>
          <w:sz w:val="20"/>
          <w:szCs w:val="20"/>
          <w:vertAlign w:val="superscript"/>
        </w:rPr>
        <w:t>1</w:t>
      </w:r>
      <w:r w:rsidR="032D6EFA" w:rsidRPr="0762D2D9">
        <w:rPr>
          <w:i/>
          <w:iCs/>
          <w:sz w:val="20"/>
          <w:szCs w:val="20"/>
          <w:vertAlign w:val="superscript"/>
        </w:rPr>
        <w:t xml:space="preserve"> </w:t>
      </w:r>
      <w:r w:rsidR="25E033B6" w:rsidRPr="0762D2D9">
        <w:rPr>
          <w:i/>
          <w:iCs/>
          <w:sz w:val="20"/>
          <w:szCs w:val="20"/>
        </w:rPr>
        <w:t xml:space="preserve">Source: </w:t>
      </w:r>
      <w:proofErr w:type="spellStart"/>
      <w:r w:rsidR="25E033B6" w:rsidRPr="0762D2D9">
        <w:rPr>
          <w:i/>
          <w:iCs/>
          <w:sz w:val="20"/>
          <w:szCs w:val="20"/>
        </w:rPr>
        <w:t>COntinous</w:t>
      </w:r>
      <w:proofErr w:type="spellEnd"/>
      <w:r w:rsidR="25E033B6" w:rsidRPr="0762D2D9">
        <w:rPr>
          <w:i/>
          <w:iCs/>
          <w:sz w:val="20"/>
          <w:szCs w:val="20"/>
        </w:rPr>
        <w:t xml:space="preserve"> </w:t>
      </w:r>
      <w:proofErr w:type="spellStart"/>
      <w:r w:rsidR="25E033B6" w:rsidRPr="0762D2D9">
        <w:rPr>
          <w:i/>
          <w:iCs/>
          <w:sz w:val="20"/>
          <w:szCs w:val="20"/>
        </w:rPr>
        <w:t>REcording</w:t>
      </w:r>
      <w:proofErr w:type="spellEnd"/>
      <w:r w:rsidR="25E033B6" w:rsidRPr="0762D2D9">
        <w:rPr>
          <w:i/>
          <w:iCs/>
          <w:sz w:val="20"/>
          <w:szCs w:val="20"/>
        </w:rPr>
        <w:t xml:space="preserve"> of Lettings in Social Housing in England 2022/23  </w:t>
      </w:r>
    </w:p>
    <w:p w14:paraId="03373A52" w14:textId="07C240D2" w:rsidR="2CAF7B10" w:rsidRDefault="2CAF7B10" w:rsidP="0762D2D9">
      <w:pPr>
        <w:rPr>
          <w:i/>
          <w:iCs/>
          <w:sz w:val="20"/>
          <w:szCs w:val="20"/>
        </w:rPr>
      </w:pPr>
      <w:r w:rsidRPr="0762D2D9">
        <w:rPr>
          <w:i/>
          <w:iCs/>
          <w:sz w:val="20"/>
          <w:szCs w:val="20"/>
          <w:vertAlign w:val="superscript"/>
        </w:rPr>
        <w:t>2</w:t>
      </w:r>
      <w:r w:rsidR="753A62AE" w:rsidRPr="0762D2D9">
        <w:rPr>
          <w:i/>
          <w:iCs/>
          <w:sz w:val="20"/>
          <w:szCs w:val="20"/>
          <w:vertAlign w:val="superscript"/>
        </w:rPr>
        <w:t xml:space="preserve"> </w:t>
      </w:r>
      <w:r w:rsidR="46D5E4F3" w:rsidRPr="0762D2D9">
        <w:rPr>
          <w:i/>
          <w:iCs/>
          <w:sz w:val="20"/>
          <w:szCs w:val="20"/>
        </w:rPr>
        <w:t>Source: DLUHC Social housing lettings in England, tenants: April 2022 to March 2023</w:t>
      </w:r>
    </w:p>
    <w:p w14:paraId="77410BE7" w14:textId="75E73248" w:rsidR="62C39BAB" w:rsidRDefault="62C39BAB" w:rsidP="0762D2D9">
      <w:pPr>
        <w:rPr>
          <w:i/>
          <w:iCs/>
          <w:sz w:val="20"/>
          <w:szCs w:val="20"/>
        </w:rPr>
      </w:pPr>
      <w:r w:rsidRPr="0762D2D9">
        <w:rPr>
          <w:i/>
          <w:iCs/>
          <w:sz w:val="20"/>
          <w:szCs w:val="20"/>
          <w:vertAlign w:val="superscript"/>
        </w:rPr>
        <w:t>3</w:t>
      </w:r>
      <w:r w:rsidR="1AEFE630" w:rsidRPr="0762D2D9">
        <w:rPr>
          <w:i/>
          <w:iCs/>
          <w:sz w:val="20"/>
          <w:szCs w:val="20"/>
        </w:rPr>
        <w:t xml:space="preserve"> </w:t>
      </w:r>
      <w:r w:rsidRPr="0762D2D9">
        <w:rPr>
          <w:i/>
          <w:iCs/>
          <w:sz w:val="20"/>
          <w:szCs w:val="20"/>
        </w:rPr>
        <w:t>Source: National Housing Federation</w:t>
      </w:r>
    </w:p>
    <w:p w14:paraId="7591E53D" w14:textId="59A980F1" w:rsidR="068CB868" w:rsidRDefault="068CB868" w:rsidP="0762D2D9">
      <w:pPr>
        <w:rPr>
          <w:i/>
          <w:iCs/>
          <w:sz w:val="20"/>
          <w:szCs w:val="20"/>
        </w:rPr>
      </w:pPr>
      <w:r w:rsidRPr="0762D2D9">
        <w:rPr>
          <w:i/>
          <w:iCs/>
          <w:sz w:val="20"/>
          <w:szCs w:val="20"/>
          <w:vertAlign w:val="superscript"/>
        </w:rPr>
        <w:t>4</w:t>
      </w:r>
      <w:r w:rsidRPr="0762D2D9">
        <w:rPr>
          <w:i/>
          <w:iCs/>
          <w:sz w:val="20"/>
          <w:szCs w:val="20"/>
        </w:rPr>
        <w:t xml:space="preserve"> </w:t>
      </w:r>
      <w:r w:rsidR="6C978FEC" w:rsidRPr="0762D2D9">
        <w:rPr>
          <w:i/>
          <w:iCs/>
          <w:sz w:val="20"/>
          <w:szCs w:val="20"/>
        </w:rPr>
        <w:t>Source: National Housing Federation</w:t>
      </w:r>
      <w:r w:rsidR="5259BECA" w:rsidRPr="0762D2D9">
        <w:rPr>
          <w:i/>
          <w:iCs/>
          <w:sz w:val="20"/>
          <w:szCs w:val="20"/>
        </w:rPr>
        <w:t xml:space="preserve"> homelessness survey report 2023</w:t>
      </w:r>
    </w:p>
    <w:p w14:paraId="04E0CCA1" w14:textId="5AF1608F" w:rsidR="5178E6D0" w:rsidRDefault="5178E6D0" w:rsidP="0762D2D9">
      <w:pPr>
        <w:rPr>
          <w:b/>
          <w:bCs/>
          <w:color w:val="662483"/>
        </w:rPr>
      </w:pPr>
      <w:r w:rsidRPr="0762D2D9">
        <w:rPr>
          <w:b/>
          <w:bCs/>
          <w:color w:val="662483"/>
        </w:rPr>
        <w:t xml:space="preserve">About Homes for Cathy </w:t>
      </w:r>
    </w:p>
    <w:p w14:paraId="22EE9636" w14:textId="22357561" w:rsidR="341306E0" w:rsidRDefault="341306E0" w:rsidP="0762D2D9">
      <w:pPr>
        <w:pStyle w:val="ListParagraph"/>
        <w:numPr>
          <w:ilvl w:val="0"/>
          <w:numId w:val="3"/>
        </w:numPr>
      </w:pPr>
      <w:r>
        <w:t>Homes for Cathy was founded in 2016 when a small group of housing associations came together to mark the 50</w:t>
      </w:r>
      <w:r w:rsidRPr="0762D2D9">
        <w:rPr>
          <w:vertAlign w:val="superscript"/>
        </w:rPr>
        <w:t>th</w:t>
      </w:r>
      <w:r>
        <w:t xml:space="preserve"> anniversary of the seminal film ‘Cathy Come Home’.</w:t>
      </w:r>
    </w:p>
    <w:p w14:paraId="5E2FD52A" w14:textId="703850EE" w:rsidR="341306E0" w:rsidRDefault="341306E0" w:rsidP="0762D2D9">
      <w:pPr>
        <w:pStyle w:val="ListParagraph"/>
        <w:numPr>
          <w:ilvl w:val="0"/>
          <w:numId w:val="3"/>
        </w:numPr>
      </w:pPr>
      <w:r>
        <w:t xml:space="preserve">Today </w:t>
      </w:r>
      <w:r w:rsidR="2C1DC677">
        <w:t>Homes for Cathy’s 120 members span the country and include large national housing associations through to smaller, community-based providers.</w:t>
      </w:r>
    </w:p>
    <w:p w14:paraId="2CC06508" w14:textId="5264A040" w:rsidR="2C1DC677" w:rsidRDefault="2C1DC677" w:rsidP="0762D2D9">
      <w:pPr>
        <w:pStyle w:val="ListParagraph"/>
        <w:numPr>
          <w:ilvl w:val="0"/>
          <w:numId w:val="3"/>
        </w:numPr>
      </w:pPr>
      <w:r>
        <w:t>Together they own and manage over 1.5 million homes and provide a broad range of homelessness supported housing and services, including hostels, temporary and move-on accommodation</w:t>
      </w:r>
      <w:r w:rsidR="74365B75">
        <w:t xml:space="preserve"> and</w:t>
      </w:r>
      <w:r>
        <w:t xml:space="preserve"> Housing First </w:t>
      </w:r>
      <w:r w:rsidR="401826BC">
        <w:t>schemes.</w:t>
      </w:r>
    </w:p>
    <w:p w14:paraId="5E5D417D" w14:textId="1402E538" w:rsidR="3EFA6FCA" w:rsidRDefault="3EFA6FCA" w:rsidP="0762D2D9">
      <w:pPr>
        <w:pStyle w:val="ListParagraph"/>
        <w:numPr>
          <w:ilvl w:val="0"/>
          <w:numId w:val="3"/>
        </w:numPr>
      </w:pPr>
      <w:r>
        <w:t>Homes for Cathy members pledge to work towards seven voluntary commitments, which guide their homelessness</w:t>
      </w:r>
      <w:r w:rsidR="02AF7043">
        <w:t xml:space="preserve"> strategies</w:t>
      </w:r>
      <w:r w:rsidR="0EA82FDF">
        <w:t xml:space="preserve"> and encourage them to benchmark performance.</w:t>
      </w:r>
    </w:p>
    <w:p w14:paraId="56237B15" w14:textId="50387F94" w:rsidR="0762D2D9" w:rsidRDefault="0762D2D9" w:rsidP="0762D2D9"/>
    <w:sectPr w:rsidR="0762D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E3D0"/>
    <w:multiLevelType w:val="hybridMultilevel"/>
    <w:tmpl w:val="9CDC41FC"/>
    <w:lvl w:ilvl="0" w:tplc="DEF28C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D4FB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26201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72E28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6ACE29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48251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2407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D6EE4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818804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CDD7D"/>
    <w:multiLevelType w:val="hybridMultilevel"/>
    <w:tmpl w:val="D10A2926"/>
    <w:lvl w:ilvl="0" w:tplc="E4728F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BE5B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49EC71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DC40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88E9D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CCEF4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18A3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A0820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6B477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BD50B7"/>
    <w:multiLevelType w:val="hybridMultilevel"/>
    <w:tmpl w:val="899EFDC2"/>
    <w:lvl w:ilvl="0" w:tplc="BC7EA3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204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7D6364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42CF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EAC9D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D52400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E4DD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CA0FD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F8023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4ACB68"/>
    <w:multiLevelType w:val="hybridMultilevel"/>
    <w:tmpl w:val="3A5C6268"/>
    <w:lvl w:ilvl="0" w:tplc="BF0E1B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2AC09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5D6ED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EE207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6E6ED5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71462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303DE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B6541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0A3D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CBEFC4"/>
    <w:multiLevelType w:val="hybridMultilevel"/>
    <w:tmpl w:val="3B06BDA2"/>
    <w:lvl w:ilvl="0" w:tplc="79A29D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7E949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62AF03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2E9A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A0019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97EC1E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68A3E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7ECC7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7A21C3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8278649">
    <w:abstractNumId w:val="2"/>
  </w:num>
  <w:num w:numId="2" w16cid:durableId="837499915">
    <w:abstractNumId w:val="4"/>
  </w:num>
  <w:num w:numId="3" w16cid:durableId="1051266213">
    <w:abstractNumId w:val="3"/>
  </w:num>
  <w:num w:numId="4" w16cid:durableId="2105687487">
    <w:abstractNumId w:val="0"/>
  </w:num>
  <w:num w:numId="5" w16cid:durableId="1387798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87F613"/>
    <w:rsid w:val="001E4D5A"/>
    <w:rsid w:val="004971D0"/>
    <w:rsid w:val="00635441"/>
    <w:rsid w:val="009A7019"/>
    <w:rsid w:val="00B0D8FD"/>
    <w:rsid w:val="00E0E90D"/>
    <w:rsid w:val="00E23875"/>
    <w:rsid w:val="01518377"/>
    <w:rsid w:val="02AF7043"/>
    <w:rsid w:val="02AFEDCF"/>
    <w:rsid w:val="032D6EFA"/>
    <w:rsid w:val="042F70A6"/>
    <w:rsid w:val="05635A1A"/>
    <w:rsid w:val="05A81684"/>
    <w:rsid w:val="068CB868"/>
    <w:rsid w:val="076287AF"/>
    <w:rsid w:val="0762D2D9"/>
    <w:rsid w:val="08F4F9BF"/>
    <w:rsid w:val="0A3BE60C"/>
    <w:rsid w:val="0B405343"/>
    <w:rsid w:val="0CC37718"/>
    <w:rsid w:val="0D9BDEEF"/>
    <w:rsid w:val="0EA82FDF"/>
    <w:rsid w:val="1097C0B2"/>
    <w:rsid w:val="13936425"/>
    <w:rsid w:val="13E4F339"/>
    <w:rsid w:val="1484D4EF"/>
    <w:rsid w:val="14F231AF"/>
    <w:rsid w:val="17049A71"/>
    <w:rsid w:val="175B500A"/>
    <w:rsid w:val="191BBB9F"/>
    <w:rsid w:val="19AD311A"/>
    <w:rsid w:val="1AC9F45E"/>
    <w:rsid w:val="1AEFE630"/>
    <w:rsid w:val="1B6F29CE"/>
    <w:rsid w:val="1C4EBDB5"/>
    <w:rsid w:val="1D0A7A6E"/>
    <w:rsid w:val="1DA49D62"/>
    <w:rsid w:val="1DE39A18"/>
    <w:rsid w:val="1EEE658D"/>
    <w:rsid w:val="1F7703D4"/>
    <w:rsid w:val="1F828EC9"/>
    <w:rsid w:val="2064A16A"/>
    <w:rsid w:val="2181CBE9"/>
    <w:rsid w:val="21C18726"/>
    <w:rsid w:val="2205E2DB"/>
    <w:rsid w:val="23720F48"/>
    <w:rsid w:val="247D5AC0"/>
    <w:rsid w:val="24E9F6A9"/>
    <w:rsid w:val="25E033B6"/>
    <w:rsid w:val="26BA3F45"/>
    <w:rsid w:val="277F9C9B"/>
    <w:rsid w:val="27EDD977"/>
    <w:rsid w:val="28E7F4A6"/>
    <w:rsid w:val="2978EE58"/>
    <w:rsid w:val="2C1DC677"/>
    <w:rsid w:val="2CAF7B10"/>
    <w:rsid w:val="2D12B486"/>
    <w:rsid w:val="2D1F21B5"/>
    <w:rsid w:val="2D85A9AA"/>
    <w:rsid w:val="2E0875F9"/>
    <w:rsid w:val="2E182197"/>
    <w:rsid w:val="2F4FBA9F"/>
    <w:rsid w:val="2F5CBAFD"/>
    <w:rsid w:val="2FB0FB49"/>
    <w:rsid w:val="2FFAB87D"/>
    <w:rsid w:val="30CBF1F7"/>
    <w:rsid w:val="31FAEBD1"/>
    <w:rsid w:val="33665CA9"/>
    <w:rsid w:val="33F50532"/>
    <w:rsid w:val="341306E0"/>
    <w:rsid w:val="36047CC9"/>
    <w:rsid w:val="366076FC"/>
    <w:rsid w:val="36E06DBD"/>
    <w:rsid w:val="37F2AAF9"/>
    <w:rsid w:val="3838B1E5"/>
    <w:rsid w:val="3A77F396"/>
    <w:rsid w:val="3A87F613"/>
    <w:rsid w:val="3AF8E7EA"/>
    <w:rsid w:val="3B323163"/>
    <w:rsid w:val="3BEA1FE8"/>
    <w:rsid w:val="3CD3582D"/>
    <w:rsid w:val="3DC39264"/>
    <w:rsid w:val="3EFA6FCA"/>
    <w:rsid w:val="3FA2693D"/>
    <w:rsid w:val="3FA3A994"/>
    <w:rsid w:val="3FB0FA79"/>
    <w:rsid w:val="401826BC"/>
    <w:rsid w:val="402DBFAC"/>
    <w:rsid w:val="41013FF1"/>
    <w:rsid w:val="4110D949"/>
    <w:rsid w:val="414FF156"/>
    <w:rsid w:val="4152506B"/>
    <w:rsid w:val="4208B265"/>
    <w:rsid w:val="42139064"/>
    <w:rsid w:val="427D1274"/>
    <w:rsid w:val="43220B71"/>
    <w:rsid w:val="44B4A8F6"/>
    <w:rsid w:val="44F26787"/>
    <w:rsid w:val="458BAA37"/>
    <w:rsid w:val="45B15D30"/>
    <w:rsid w:val="46751B95"/>
    <w:rsid w:val="46D5E4F3"/>
    <w:rsid w:val="47EA13CB"/>
    <w:rsid w:val="48D21D25"/>
    <w:rsid w:val="4932255B"/>
    <w:rsid w:val="4B5159B7"/>
    <w:rsid w:val="4BE864BB"/>
    <w:rsid w:val="4D3B1E79"/>
    <w:rsid w:val="4E15ECD5"/>
    <w:rsid w:val="4FB1C8F9"/>
    <w:rsid w:val="50016771"/>
    <w:rsid w:val="508635EC"/>
    <w:rsid w:val="50921FA4"/>
    <w:rsid w:val="5178E6D0"/>
    <w:rsid w:val="51DD6205"/>
    <w:rsid w:val="5202CA72"/>
    <w:rsid w:val="5259BECA"/>
    <w:rsid w:val="5281D15F"/>
    <w:rsid w:val="52C38EB6"/>
    <w:rsid w:val="540B7542"/>
    <w:rsid w:val="54838989"/>
    <w:rsid w:val="55210CA6"/>
    <w:rsid w:val="565765C7"/>
    <w:rsid w:val="59E6F4EA"/>
    <w:rsid w:val="5A446119"/>
    <w:rsid w:val="5A5174B0"/>
    <w:rsid w:val="5B798175"/>
    <w:rsid w:val="5BE0C8DD"/>
    <w:rsid w:val="5C05DF5F"/>
    <w:rsid w:val="5C113ADC"/>
    <w:rsid w:val="5E7E34AB"/>
    <w:rsid w:val="5EB62BE5"/>
    <w:rsid w:val="5FD5684C"/>
    <w:rsid w:val="60882E8E"/>
    <w:rsid w:val="620D60AD"/>
    <w:rsid w:val="62C39BAB"/>
    <w:rsid w:val="63DBD83D"/>
    <w:rsid w:val="65C39214"/>
    <w:rsid w:val="65D75381"/>
    <w:rsid w:val="65E58BE1"/>
    <w:rsid w:val="66146C22"/>
    <w:rsid w:val="6632571B"/>
    <w:rsid w:val="6649B433"/>
    <w:rsid w:val="664DE1C5"/>
    <w:rsid w:val="667EA87F"/>
    <w:rsid w:val="66D7969F"/>
    <w:rsid w:val="676B5E47"/>
    <w:rsid w:val="69F13F17"/>
    <w:rsid w:val="6B2BED5E"/>
    <w:rsid w:val="6B50E139"/>
    <w:rsid w:val="6B891530"/>
    <w:rsid w:val="6BA2D501"/>
    <w:rsid w:val="6C8E4E55"/>
    <w:rsid w:val="6C978FEC"/>
    <w:rsid w:val="6CA4A3A5"/>
    <w:rsid w:val="6D134CC3"/>
    <w:rsid w:val="6EB45235"/>
    <w:rsid w:val="6EE851DD"/>
    <w:rsid w:val="6F4F56F8"/>
    <w:rsid w:val="709EAAB9"/>
    <w:rsid w:val="71B53EA4"/>
    <w:rsid w:val="71DF2074"/>
    <w:rsid w:val="72227674"/>
    <w:rsid w:val="74365B75"/>
    <w:rsid w:val="7487EBA5"/>
    <w:rsid w:val="753A62AE"/>
    <w:rsid w:val="76DEBC33"/>
    <w:rsid w:val="7789F206"/>
    <w:rsid w:val="7880077F"/>
    <w:rsid w:val="792A5682"/>
    <w:rsid w:val="79686D40"/>
    <w:rsid w:val="7AB64184"/>
    <w:rsid w:val="7B789622"/>
    <w:rsid w:val="7C428F78"/>
    <w:rsid w:val="7C577E0C"/>
    <w:rsid w:val="7D2BC54F"/>
    <w:rsid w:val="7DD14792"/>
    <w:rsid w:val="7E867381"/>
    <w:rsid w:val="7EAEAAB5"/>
    <w:rsid w:val="7F81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7F613"/>
  <w15:chartTrackingRefBased/>
  <w15:docId w15:val="{9F653F6C-6559-4221-8218-15E57D2D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6608d1-a08b-4765-8ac1-59a5a74c1612" xsi:nil="true"/>
    <lcf76f155ced4ddcb4097134ff3c332f xmlns="170e9607-ed00-4b29-9ad8-18eff7ad02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446872589A14A9FAB089D241BD497" ma:contentTypeVersion="15" ma:contentTypeDescription="Create a new document." ma:contentTypeScope="" ma:versionID="0d458eeccdbc7c891d4c020e526ecea9">
  <xsd:schema xmlns:xsd="http://www.w3.org/2001/XMLSchema" xmlns:xs="http://www.w3.org/2001/XMLSchema" xmlns:p="http://schemas.microsoft.com/office/2006/metadata/properties" xmlns:ns2="170e9607-ed00-4b29-9ad8-18eff7ad0223" xmlns:ns3="3e6608d1-a08b-4765-8ac1-59a5a74c1612" targetNamespace="http://schemas.microsoft.com/office/2006/metadata/properties" ma:root="true" ma:fieldsID="64d2e4b940cb61daaac26a09ab83c77c" ns2:_="" ns3:_="">
    <xsd:import namespace="170e9607-ed00-4b29-9ad8-18eff7ad0223"/>
    <xsd:import namespace="3e6608d1-a08b-4765-8ac1-59a5a74c1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e9607-ed00-4b29-9ad8-18eff7ad0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1609549-bc91-4e3c-a593-9bb5436cb1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608d1-a08b-4765-8ac1-59a5a74c16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d6e89e-5aae-4ae3-8982-ad2b4a0d68ff}" ma:internalName="TaxCatchAll" ma:showField="CatchAllData" ma:web="3e6608d1-a08b-4765-8ac1-59a5a74c1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098584-E6B3-489F-B994-DEE3D2EF9B1A}">
  <ds:schemaRefs>
    <ds:schemaRef ds:uri="170e9607-ed00-4b29-9ad8-18eff7ad0223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3e6608d1-a08b-4765-8ac1-59a5a74c161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DA08EE-4D9B-4FCB-94D7-8835BF19F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31EBEB-913B-4249-A050-A8BB23FA6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0e9607-ed00-4b29-9ad8-18eff7ad0223"/>
    <ds:schemaRef ds:uri="3e6608d1-a08b-4765-8ac1-59a5a74c1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McDonald</dc:creator>
  <cp:keywords/>
  <dc:description/>
  <cp:lastModifiedBy>Victoria McDonald</cp:lastModifiedBy>
  <cp:revision>2</cp:revision>
  <dcterms:created xsi:type="dcterms:W3CDTF">2024-10-02T12:17:00Z</dcterms:created>
  <dcterms:modified xsi:type="dcterms:W3CDTF">2024-10-02T12:17:00Z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338284ce-0c6e-4fe9-bb92-d4ecd9965935</vt:lpwstr>
  </property>
  <property fmtid="{D5CDD505-2E9C-101B-9397-08002B2CF9AE}" pid="3" name="ContentTypeId">
    <vt:lpwstr>0x010100BE2446872589A14A9FAB089D241BD497</vt:lpwstr>
  </property>
  <property fmtid="{D5CDD505-2E9C-101B-9397-08002B2CF9AE}" pid="4" name="MediaServiceImageTags">
    <vt:lpwstr/>
  </property>
</Properties>
</file>